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5AB9A" w14:textId="77777777" w:rsidR="009A58FE" w:rsidRDefault="0057525A" w:rsidP="0057525A">
      <w:pPr>
        <w:jc w:val="center"/>
        <w:rPr>
          <w:b/>
          <w:sz w:val="28"/>
          <w:szCs w:val="28"/>
        </w:rPr>
      </w:pPr>
      <w:r>
        <w:rPr>
          <w:b/>
          <w:sz w:val="28"/>
          <w:szCs w:val="28"/>
        </w:rPr>
        <w:t xml:space="preserve">Welcome </w:t>
      </w:r>
      <w:proofErr w:type="gramStart"/>
      <w:r>
        <w:rPr>
          <w:b/>
          <w:sz w:val="28"/>
          <w:szCs w:val="28"/>
        </w:rPr>
        <w:t>to  the</w:t>
      </w:r>
      <w:proofErr w:type="gramEnd"/>
      <w:r>
        <w:rPr>
          <w:b/>
          <w:sz w:val="28"/>
          <w:szCs w:val="28"/>
        </w:rPr>
        <w:t xml:space="preserve"> </w:t>
      </w:r>
      <w:proofErr w:type="spellStart"/>
      <w:r>
        <w:rPr>
          <w:b/>
          <w:sz w:val="28"/>
          <w:szCs w:val="28"/>
        </w:rPr>
        <w:t>AgeWell</w:t>
      </w:r>
      <w:proofErr w:type="spellEnd"/>
      <w:r>
        <w:rPr>
          <w:b/>
          <w:sz w:val="28"/>
          <w:szCs w:val="28"/>
        </w:rPr>
        <w:t xml:space="preserve"> Plan</w:t>
      </w:r>
    </w:p>
    <w:p w14:paraId="0AC4ED3E" w14:textId="77777777" w:rsidR="0057525A" w:rsidRDefault="0057525A" w:rsidP="0057525A">
      <w:pPr>
        <w:jc w:val="center"/>
        <w:rPr>
          <w:b/>
          <w:sz w:val="28"/>
          <w:szCs w:val="28"/>
        </w:rPr>
      </w:pPr>
    </w:p>
    <w:p w14:paraId="3FCE2323" w14:textId="77777777" w:rsidR="0057525A" w:rsidRDefault="0057525A" w:rsidP="0057525A">
      <w:pPr>
        <w:jc w:val="center"/>
        <w:rPr>
          <w:b/>
          <w:sz w:val="28"/>
          <w:szCs w:val="28"/>
        </w:rPr>
      </w:pPr>
    </w:p>
    <w:p w14:paraId="2935EFC0" w14:textId="77777777" w:rsidR="006A6738" w:rsidRDefault="0057525A" w:rsidP="0057525A">
      <w:pPr>
        <w:rPr>
          <w:sz w:val="28"/>
          <w:szCs w:val="28"/>
        </w:rPr>
      </w:pPr>
      <w:r>
        <w:rPr>
          <w:sz w:val="28"/>
          <w:szCs w:val="28"/>
        </w:rPr>
        <w:tab/>
        <w:t xml:space="preserve">Thank you and congratulations for joining the </w:t>
      </w:r>
      <w:proofErr w:type="spellStart"/>
      <w:r>
        <w:rPr>
          <w:sz w:val="28"/>
          <w:szCs w:val="28"/>
        </w:rPr>
        <w:t>AgeWell</w:t>
      </w:r>
      <w:proofErr w:type="spellEnd"/>
      <w:r>
        <w:rPr>
          <w:sz w:val="28"/>
          <w:szCs w:val="28"/>
        </w:rPr>
        <w:t xml:space="preserve"> Plan. </w:t>
      </w:r>
      <w:r w:rsidR="006A6738">
        <w:rPr>
          <w:sz w:val="28"/>
          <w:szCs w:val="28"/>
        </w:rPr>
        <w:t xml:space="preserve"> By becoming a member, my staff and I promise to provide you with the best possible primary, integrative, and personalized care in our new membership model. </w:t>
      </w:r>
    </w:p>
    <w:p w14:paraId="20C82926" w14:textId="77777777" w:rsidR="006A6738" w:rsidRDefault="006A6738" w:rsidP="0057525A">
      <w:pPr>
        <w:rPr>
          <w:sz w:val="28"/>
          <w:szCs w:val="28"/>
        </w:rPr>
      </w:pPr>
    </w:p>
    <w:p w14:paraId="6226D7B8" w14:textId="7BF60DA6" w:rsidR="0057525A" w:rsidRDefault="0057525A" w:rsidP="006A6738">
      <w:pPr>
        <w:ind w:firstLine="720"/>
        <w:rPr>
          <w:sz w:val="28"/>
          <w:szCs w:val="28"/>
        </w:rPr>
      </w:pPr>
      <w:r>
        <w:rPr>
          <w:sz w:val="28"/>
          <w:szCs w:val="28"/>
        </w:rPr>
        <w:t>I have put years of experience into developing this new private me</w:t>
      </w:r>
      <w:r w:rsidR="00AF6836">
        <w:rPr>
          <w:sz w:val="28"/>
          <w:szCs w:val="28"/>
        </w:rPr>
        <w:t>dical practice membership model, reflecting m</w:t>
      </w:r>
      <w:r>
        <w:rPr>
          <w:sz w:val="28"/>
          <w:szCs w:val="28"/>
        </w:rPr>
        <w:t>y vision</w:t>
      </w:r>
      <w:r w:rsidR="00451371">
        <w:rPr>
          <w:sz w:val="28"/>
          <w:szCs w:val="28"/>
        </w:rPr>
        <w:t>, or re-invention,</w:t>
      </w:r>
      <w:r>
        <w:rPr>
          <w:sz w:val="28"/>
          <w:szCs w:val="28"/>
        </w:rPr>
        <w:t xml:space="preserve"> of the future </w:t>
      </w:r>
      <w:proofErr w:type="gramStart"/>
      <w:r>
        <w:rPr>
          <w:sz w:val="28"/>
          <w:szCs w:val="28"/>
        </w:rPr>
        <w:t xml:space="preserve">of </w:t>
      </w:r>
      <w:r w:rsidR="00AF6836">
        <w:rPr>
          <w:sz w:val="28"/>
          <w:szCs w:val="28"/>
        </w:rPr>
        <w:t xml:space="preserve"> “</w:t>
      </w:r>
      <w:proofErr w:type="gramEnd"/>
      <w:r w:rsidR="00AF6836">
        <w:rPr>
          <w:sz w:val="28"/>
          <w:szCs w:val="28"/>
        </w:rPr>
        <w:t xml:space="preserve">personalized” </w:t>
      </w:r>
      <w:r>
        <w:rPr>
          <w:sz w:val="28"/>
          <w:szCs w:val="28"/>
        </w:rPr>
        <w:t xml:space="preserve">primary care.  The research behind this plan began in the 1980s with Project </w:t>
      </w:r>
      <w:proofErr w:type="spellStart"/>
      <w:r>
        <w:rPr>
          <w:sz w:val="28"/>
          <w:szCs w:val="28"/>
        </w:rPr>
        <w:t>AgeWell</w:t>
      </w:r>
      <w:proofErr w:type="spellEnd"/>
      <w:r>
        <w:rPr>
          <w:sz w:val="28"/>
          <w:szCs w:val="28"/>
        </w:rPr>
        <w:t xml:space="preserve">, a five-year longitudinal study I directed at the University of Arizona, and sponsored by the Brookdale Foundation. This study was one of the first of its kind in preventive geriatrics, showing that multiple risk factor reduction improved quality of life and reduced the number and dose of medications for chronic conditions. This study led to Elder-Camp and the Optimal </w:t>
      </w:r>
      <w:proofErr w:type="gramStart"/>
      <w:r>
        <w:rPr>
          <w:sz w:val="28"/>
          <w:szCs w:val="28"/>
        </w:rPr>
        <w:t>Aging  Program</w:t>
      </w:r>
      <w:proofErr w:type="gramEnd"/>
      <w:r>
        <w:rPr>
          <w:sz w:val="28"/>
          <w:szCs w:val="28"/>
        </w:rPr>
        <w:t xml:space="preserve"> in the Life Enhancement Center, b</w:t>
      </w:r>
      <w:r w:rsidR="00AF6836">
        <w:rPr>
          <w:sz w:val="28"/>
          <w:szCs w:val="28"/>
        </w:rPr>
        <w:t>oth at Canyon Ranch. In 2006, my practice</w:t>
      </w:r>
      <w:r>
        <w:rPr>
          <w:sz w:val="28"/>
          <w:szCs w:val="28"/>
        </w:rPr>
        <w:t xml:space="preserve"> started the </w:t>
      </w:r>
      <w:proofErr w:type="spellStart"/>
      <w:r>
        <w:rPr>
          <w:sz w:val="28"/>
          <w:szCs w:val="28"/>
        </w:rPr>
        <w:t>AgeWell</w:t>
      </w:r>
      <w:proofErr w:type="spellEnd"/>
      <w:r>
        <w:rPr>
          <w:sz w:val="28"/>
          <w:szCs w:val="28"/>
        </w:rPr>
        <w:t xml:space="preserve"> Longevity Program</w:t>
      </w:r>
      <w:r w:rsidR="00AF6836">
        <w:rPr>
          <w:sz w:val="28"/>
          <w:szCs w:val="28"/>
        </w:rPr>
        <w:t xml:space="preserve"> (based on these previous educational and research studies).  S</w:t>
      </w:r>
      <w:r>
        <w:rPr>
          <w:sz w:val="28"/>
          <w:szCs w:val="28"/>
        </w:rPr>
        <w:t xml:space="preserve">ome of you may have participated </w:t>
      </w:r>
      <w:r w:rsidR="00AF6836">
        <w:rPr>
          <w:sz w:val="28"/>
          <w:szCs w:val="28"/>
        </w:rPr>
        <w:t xml:space="preserve">in the </w:t>
      </w:r>
      <w:proofErr w:type="spellStart"/>
      <w:r w:rsidR="00AF6836">
        <w:rPr>
          <w:sz w:val="28"/>
          <w:szCs w:val="28"/>
        </w:rPr>
        <w:t>AgeWell</w:t>
      </w:r>
      <w:proofErr w:type="spellEnd"/>
      <w:r w:rsidR="00AF6836">
        <w:rPr>
          <w:sz w:val="28"/>
          <w:szCs w:val="28"/>
        </w:rPr>
        <w:t xml:space="preserve"> Longevity Program </w:t>
      </w:r>
      <w:r>
        <w:rPr>
          <w:sz w:val="28"/>
          <w:szCs w:val="28"/>
        </w:rPr>
        <w:t xml:space="preserve">that spanned 7 years, culminating with the </w:t>
      </w:r>
      <w:proofErr w:type="spellStart"/>
      <w:r>
        <w:rPr>
          <w:sz w:val="28"/>
          <w:szCs w:val="28"/>
        </w:rPr>
        <w:t>AgeWell</w:t>
      </w:r>
      <w:proofErr w:type="spellEnd"/>
      <w:r>
        <w:rPr>
          <w:sz w:val="28"/>
          <w:szCs w:val="28"/>
        </w:rPr>
        <w:t xml:space="preserve"> Club in 2013.</w:t>
      </w:r>
    </w:p>
    <w:p w14:paraId="072E9E2A" w14:textId="77777777" w:rsidR="0057525A" w:rsidRDefault="0057525A" w:rsidP="0057525A">
      <w:pPr>
        <w:rPr>
          <w:sz w:val="28"/>
          <w:szCs w:val="28"/>
        </w:rPr>
      </w:pPr>
    </w:p>
    <w:p w14:paraId="22766F73" w14:textId="799B1081" w:rsidR="0057525A" w:rsidRDefault="0057525A" w:rsidP="0057525A">
      <w:pPr>
        <w:rPr>
          <w:sz w:val="28"/>
          <w:szCs w:val="28"/>
        </w:rPr>
      </w:pPr>
      <w:r>
        <w:rPr>
          <w:sz w:val="28"/>
          <w:szCs w:val="28"/>
        </w:rPr>
        <w:tab/>
        <w:t xml:space="preserve">Since then, my staff and I </w:t>
      </w:r>
      <w:r w:rsidR="006A6738">
        <w:rPr>
          <w:sz w:val="28"/>
          <w:szCs w:val="28"/>
        </w:rPr>
        <w:t xml:space="preserve">have </w:t>
      </w:r>
      <w:r>
        <w:rPr>
          <w:sz w:val="28"/>
          <w:szCs w:val="28"/>
        </w:rPr>
        <w:t xml:space="preserve">designed the </w:t>
      </w:r>
      <w:proofErr w:type="spellStart"/>
      <w:r>
        <w:rPr>
          <w:sz w:val="28"/>
          <w:szCs w:val="28"/>
        </w:rPr>
        <w:t>AgeWell</w:t>
      </w:r>
      <w:proofErr w:type="spellEnd"/>
      <w:r>
        <w:rPr>
          <w:sz w:val="28"/>
          <w:szCs w:val="28"/>
        </w:rPr>
        <w:t xml:space="preserve"> Plan, incorporating advances in personalized and genomic medicine, along with evolving technologies in computer apps and health monitoring via </w:t>
      </w:r>
      <w:proofErr w:type="gramStart"/>
      <w:r>
        <w:rPr>
          <w:sz w:val="28"/>
          <w:szCs w:val="28"/>
        </w:rPr>
        <w:t>the</w:t>
      </w:r>
      <w:proofErr w:type="gramEnd"/>
      <w:r>
        <w:rPr>
          <w:sz w:val="28"/>
          <w:szCs w:val="28"/>
        </w:rPr>
        <w:t xml:space="preserve"> use of portals in electronic health records, and the growing research base showing the benefits of lifestyle medicine in </w:t>
      </w:r>
      <w:r w:rsidR="00BD6FCD">
        <w:rPr>
          <w:sz w:val="28"/>
          <w:szCs w:val="28"/>
        </w:rPr>
        <w:t xml:space="preserve">preventing, </w:t>
      </w:r>
      <w:r>
        <w:rPr>
          <w:sz w:val="28"/>
          <w:szCs w:val="28"/>
        </w:rPr>
        <w:t>reducing and</w:t>
      </w:r>
      <w:r w:rsidR="00BD6FCD">
        <w:rPr>
          <w:sz w:val="28"/>
          <w:szCs w:val="28"/>
        </w:rPr>
        <w:t>/or</w:t>
      </w:r>
      <w:r>
        <w:rPr>
          <w:sz w:val="28"/>
          <w:szCs w:val="28"/>
        </w:rPr>
        <w:t xml:space="preserve"> reversing chronic conditions such as cardiovascular, diabetes, and other leading causes of death and disability as we age.</w:t>
      </w:r>
      <w:r w:rsidR="00783894">
        <w:rPr>
          <w:sz w:val="28"/>
          <w:szCs w:val="28"/>
        </w:rPr>
        <w:t xml:space="preserve"> Our goal is to provide you with more options for preventing and treating both acute and </w:t>
      </w:r>
      <w:proofErr w:type="gramStart"/>
      <w:r w:rsidR="00783894">
        <w:rPr>
          <w:sz w:val="28"/>
          <w:szCs w:val="28"/>
        </w:rPr>
        <w:t>chronic  health</w:t>
      </w:r>
      <w:proofErr w:type="gramEnd"/>
      <w:r w:rsidR="00783894">
        <w:rPr>
          <w:sz w:val="28"/>
          <w:szCs w:val="28"/>
        </w:rPr>
        <w:t xml:space="preserve"> problems, by incorporating integrative therapies delivered either in-office or by excellent community providers, and by sending along to you relevant research material related to your int</w:t>
      </w:r>
      <w:r w:rsidR="00BD6FCD">
        <w:rPr>
          <w:sz w:val="28"/>
          <w:szCs w:val="28"/>
        </w:rPr>
        <w:t>erests, needs, as well as sugge</w:t>
      </w:r>
      <w:r w:rsidR="00783894">
        <w:rPr>
          <w:sz w:val="28"/>
          <w:szCs w:val="28"/>
        </w:rPr>
        <w:t>stions for a healthy lifestyle to both prevent and manage risks (genetic and environmental) and conditions most of use deal with as we age. My staff and I will be providing you with tools and information, and a hefty dose of motivation and “reasons why” to help you achieve your health goals.</w:t>
      </w:r>
    </w:p>
    <w:p w14:paraId="349E5F7A" w14:textId="77777777" w:rsidR="0020039B" w:rsidRDefault="0020039B" w:rsidP="0057525A">
      <w:pPr>
        <w:rPr>
          <w:sz w:val="28"/>
          <w:szCs w:val="28"/>
        </w:rPr>
      </w:pPr>
    </w:p>
    <w:p w14:paraId="3AC196D9" w14:textId="77777777" w:rsidR="0020039B" w:rsidRDefault="0020039B" w:rsidP="0057525A">
      <w:pPr>
        <w:rPr>
          <w:sz w:val="28"/>
          <w:szCs w:val="28"/>
        </w:rPr>
      </w:pPr>
      <w:r>
        <w:rPr>
          <w:sz w:val="28"/>
          <w:szCs w:val="28"/>
        </w:rPr>
        <w:tab/>
        <w:t xml:space="preserve">The </w:t>
      </w:r>
      <w:proofErr w:type="spellStart"/>
      <w:r>
        <w:rPr>
          <w:sz w:val="28"/>
          <w:szCs w:val="28"/>
        </w:rPr>
        <w:t>AgeWell</w:t>
      </w:r>
      <w:proofErr w:type="spellEnd"/>
      <w:r>
        <w:rPr>
          <w:sz w:val="28"/>
          <w:szCs w:val="28"/>
        </w:rPr>
        <w:t xml:space="preserve"> Plan will not be like your neighbor’s concierge practice!</w:t>
      </w:r>
    </w:p>
    <w:p w14:paraId="2FC4E045" w14:textId="77777777" w:rsidR="0057525A" w:rsidRDefault="0057525A" w:rsidP="0057525A">
      <w:pPr>
        <w:rPr>
          <w:sz w:val="28"/>
          <w:szCs w:val="28"/>
        </w:rPr>
      </w:pPr>
    </w:p>
    <w:p w14:paraId="2EDC7DF3" w14:textId="77777777" w:rsidR="0057525A" w:rsidRDefault="0057525A" w:rsidP="0057525A">
      <w:pPr>
        <w:rPr>
          <w:sz w:val="28"/>
          <w:szCs w:val="28"/>
        </w:rPr>
      </w:pPr>
      <w:r>
        <w:rPr>
          <w:sz w:val="28"/>
          <w:szCs w:val="28"/>
        </w:rPr>
        <w:tab/>
        <w:t>Here are the key activities I hope you will all be able to participate in. Over the years, other services and programs will be added as available.</w:t>
      </w:r>
    </w:p>
    <w:p w14:paraId="5BD8A6AC" w14:textId="77777777" w:rsidR="0057525A" w:rsidRDefault="0057525A" w:rsidP="0057525A">
      <w:pPr>
        <w:rPr>
          <w:sz w:val="28"/>
          <w:szCs w:val="28"/>
        </w:rPr>
      </w:pPr>
    </w:p>
    <w:p w14:paraId="217EF4B2" w14:textId="02AEB6B9" w:rsidR="0057525A" w:rsidRDefault="0057525A" w:rsidP="00025898">
      <w:pPr>
        <w:pStyle w:val="ListParagraph"/>
        <w:numPr>
          <w:ilvl w:val="0"/>
          <w:numId w:val="1"/>
        </w:numPr>
        <w:rPr>
          <w:sz w:val="28"/>
          <w:szCs w:val="28"/>
        </w:rPr>
      </w:pPr>
      <w:r w:rsidRPr="003E1BF2">
        <w:rPr>
          <w:b/>
          <w:i/>
          <w:sz w:val="28"/>
          <w:szCs w:val="28"/>
        </w:rPr>
        <w:t xml:space="preserve">Annual </w:t>
      </w:r>
      <w:proofErr w:type="spellStart"/>
      <w:r w:rsidR="00E33764">
        <w:rPr>
          <w:b/>
          <w:i/>
          <w:sz w:val="28"/>
          <w:szCs w:val="28"/>
        </w:rPr>
        <w:t>AgeWell</w:t>
      </w:r>
      <w:proofErr w:type="spellEnd"/>
      <w:r w:rsidR="00E33764">
        <w:rPr>
          <w:b/>
          <w:i/>
          <w:sz w:val="28"/>
          <w:szCs w:val="28"/>
        </w:rPr>
        <w:t xml:space="preserve"> </w:t>
      </w:r>
      <w:r w:rsidRPr="003E1BF2">
        <w:rPr>
          <w:b/>
          <w:i/>
          <w:sz w:val="28"/>
          <w:szCs w:val="28"/>
        </w:rPr>
        <w:t>Integrative Medicine</w:t>
      </w:r>
      <w:r w:rsidR="00E33764">
        <w:rPr>
          <w:b/>
          <w:i/>
          <w:sz w:val="28"/>
          <w:szCs w:val="28"/>
        </w:rPr>
        <w:t xml:space="preserve"> Physical Exam and</w:t>
      </w:r>
      <w:r w:rsidRPr="003E1BF2">
        <w:rPr>
          <w:b/>
          <w:i/>
          <w:sz w:val="28"/>
          <w:szCs w:val="28"/>
        </w:rPr>
        <w:t xml:space="preserve"> Visit</w:t>
      </w:r>
      <w:r w:rsidRPr="00025898">
        <w:rPr>
          <w:sz w:val="28"/>
          <w:szCs w:val="28"/>
        </w:rPr>
        <w:t xml:space="preserve"> – These will be begin</w:t>
      </w:r>
      <w:r w:rsidR="00844F3D">
        <w:rPr>
          <w:sz w:val="28"/>
          <w:szCs w:val="28"/>
        </w:rPr>
        <w:t xml:space="preserve"> </w:t>
      </w:r>
      <w:proofErr w:type="gramStart"/>
      <w:r w:rsidR="00844F3D">
        <w:rPr>
          <w:sz w:val="28"/>
          <w:szCs w:val="28"/>
        </w:rPr>
        <w:t>in  July</w:t>
      </w:r>
      <w:proofErr w:type="gramEnd"/>
      <w:r w:rsidR="00025898" w:rsidRPr="00025898">
        <w:rPr>
          <w:sz w:val="28"/>
          <w:szCs w:val="28"/>
        </w:rPr>
        <w:t>. Please feel free to sign up fo</w:t>
      </w:r>
      <w:r w:rsidR="00E33764">
        <w:rPr>
          <w:sz w:val="28"/>
          <w:szCs w:val="28"/>
        </w:rPr>
        <w:t>r this hour long visit that is</w:t>
      </w:r>
      <w:r w:rsidR="00025898" w:rsidRPr="00025898">
        <w:rPr>
          <w:sz w:val="28"/>
          <w:szCs w:val="28"/>
        </w:rPr>
        <w:t xml:space="preserve"> included in your annual membership fee.</w:t>
      </w:r>
      <w:r w:rsidR="00E33764">
        <w:rPr>
          <w:sz w:val="28"/>
          <w:szCs w:val="28"/>
        </w:rPr>
        <w:t xml:space="preserve"> This visit is in addition to the </w:t>
      </w:r>
      <w:r w:rsidR="00844F3D">
        <w:rPr>
          <w:sz w:val="28"/>
          <w:szCs w:val="28"/>
        </w:rPr>
        <w:t>“</w:t>
      </w:r>
      <w:r w:rsidR="00E33764">
        <w:rPr>
          <w:sz w:val="28"/>
          <w:szCs w:val="28"/>
        </w:rPr>
        <w:t>Welcome to Medicare</w:t>
      </w:r>
      <w:r w:rsidR="00844F3D">
        <w:rPr>
          <w:sz w:val="28"/>
          <w:szCs w:val="28"/>
        </w:rPr>
        <w:t>”</w:t>
      </w:r>
      <w:r w:rsidR="00E33764">
        <w:rPr>
          <w:sz w:val="28"/>
          <w:szCs w:val="28"/>
        </w:rPr>
        <w:t xml:space="preserve"> physical and any </w:t>
      </w:r>
      <w:r w:rsidR="00844F3D">
        <w:rPr>
          <w:sz w:val="28"/>
          <w:szCs w:val="28"/>
        </w:rPr>
        <w:t>“</w:t>
      </w:r>
      <w:r w:rsidR="00E33764">
        <w:rPr>
          <w:sz w:val="28"/>
          <w:szCs w:val="28"/>
        </w:rPr>
        <w:t>Annual Wellness Visits</w:t>
      </w:r>
      <w:r w:rsidR="00844F3D">
        <w:rPr>
          <w:sz w:val="28"/>
          <w:szCs w:val="28"/>
        </w:rPr>
        <w:t>”</w:t>
      </w:r>
      <w:r w:rsidR="00E33764">
        <w:rPr>
          <w:sz w:val="28"/>
          <w:szCs w:val="28"/>
        </w:rPr>
        <w:t xml:space="preserve"> covered by Medicare or your commercial insurance plan and will include:</w:t>
      </w:r>
    </w:p>
    <w:p w14:paraId="0A3D0EB6" w14:textId="72346EB9" w:rsidR="00E33764" w:rsidRDefault="00E33764" w:rsidP="00844F3D">
      <w:pPr>
        <w:pStyle w:val="ListParagraph"/>
        <w:rPr>
          <w:sz w:val="28"/>
          <w:szCs w:val="28"/>
        </w:rPr>
      </w:pPr>
      <w:r w:rsidRPr="00E33764">
        <w:rPr>
          <w:sz w:val="28"/>
          <w:szCs w:val="28"/>
        </w:rPr>
        <w:t>-</w:t>
      </w:r>
      <w:r>
        <w:rPr>
          <w:sz w:val="28"/>
          <w:szCs w:val="28"/>
        </w:rPr>
        <w:t xml:space="preserve"> </w:t>
      </w:r>
      <w:proofErr w:type="gramStart"/>
      <w:r>
        <w:rPr>
          <w:sz w:val="28"/>
          <w:szCs w:val="28"/>
        </w:rPr>
        <w:t>integrative</w:t>
      </w:r>
      <w:proofErr w:type="gramEnd"/>
      <w:r>
        <w:rPr>
          <w:sz w:val="28"/>
          <w:szCs w:val="28"/>
        </w:rPr>
        <w:t xml:space="preserve"> medicine evalu</w:t>
      </w:r>
      <w:r w:rsidR="00844F3D">
        <w:rPr>
          <w:sz w:val="28"/>
          <w:szCs w:val="28"/>
        </w:rPr>
        <w:t xml:space="preserve">ation </w:t>
      </w:r>
    </w:p>
    <w:p w14:paraId="5D71CF8E" w14:textId="3740EE19" w:rsidR="00844F3D" w:rsidRDefault="00844F3D" w:rsidP="00844F3D">
      <w:pPr>
        <w:pStyle w:val="ListParagraph"/>
        <w:rPr>
          <w:sz w:val="28"/>
          <w:szCs w:val="28"/>
        </w:rPr>
      </w:pPr>
      <w:r>
        <w:rPr>
          <w:sz w:val="28"/>
          <w:szCs w:val="28"/>
        </w:rPr>
        <w:t>-education and guidance regarding stress management, functional medicine and botanical medicine to maintain your health, and manage both acute and chronic health problems</w:t>
      </w:r>
    </w:p>
    <w:p w14:paraId="60889DE0" w14:textId="6BF2CB18" w:rsidR="00844F3D" w:rsidRDefault="00844F3D" w:rsidP="00844F3D">
      <w:pPr>
        <w:pStyle w:val="ListParagraph"/>
        <w:rPr>
          <w:sz w:val="28"/>
          <w:szCs w:val="28"/>
        </w:rPr>
      </w:pPr>
      <w:r>
        <w:rPr>
          <w:sz w:val="28"/>
          <w:szCs w:val="28"/>
        </w:rPr>
        <w:t>- complete lifestyle review using special tests</w:t>
      </w:r>
    </w:p>
    <w:p w14:paraId="2AA3E0C6" w14:textId="583D249F" w:rsidR="00844F3D" w:rsidRDefault="00844F3D" w:rsidP="00844F3D">
      <w:pPr>
        <w:pStyle w:val="ListParagraph"/>
        <w:rPr>
          <w:sz w:val="28"/>
          <w:szCs w:val="28"/>
        </w:rPr>
      </w:pPr>
      <w:r>
        <w:rPr>
          <w:sz w:val="28"/>
          <w:szCs w:val="28"/>
        </w:rPr>
        <w:t>-nutrition and supplement assessment</w:t>
      </w:r>
    </w:p>
    <w:p w14:paraId="5C663647" w14:textId="3CB2D801" w:rsidR="00844F3D" w:rsidRDefault="00844F3D" w:rsidP="00844F3D">
      <w:pPr>
        <w:pStyle w:val="ListParagraph"/>
        <w:rPr>
          <w:sz w:val="28"/>
          <w:szCs w:val="28"/>
        </w:rPr>
      </w:pPr>
      <w:r>
        <w:rPr>
          <w:sz w:val="28"/>
          <w:szCs w:val="28"/>
        </w:rPr>
        <w:t>-physical activity/exercise review and education</w:t>
      </w:r>
    </w:p>
    <w:p w14:paraId="1480BB37" w14:textId="701BA71A" w:rsidR="00844F3D" w:rsidRDefault="00844F3D" w:rsidP="00844F3D">
      <w:pPr>
        <w:pStyle w:val="ListParagraph"/>
        <w:rPr>
          <w:sz w:val="28"/>
          <w:szCs w:val="28"/>
        </w:rPr>
      </w:pPr>
      <w:r>
        <w:rPr>
          <w:sz w:val="28"/>
          <w:szCs w:val="28"/>
        </w:rPr>
        <w:t xml:space="preserve">-written </w:t>
      </w:r>
      <w:r w:rsidR="006A6738">
        <w:rPr>
          <w:sz w:val="28"/>
          <w:szCs w:val="28"/>
        </w:rPr>
        <w:t xml:space="preserve">personalized plan for lifestyle management, </w:t>
      </w:r>
      <w:proofErr w:type="gramStart"/>
      <w:r w:rsidR="006A6738">
        <w:rPr>
          <w:sz w:val="28"/>
          <w:szCs w:val="28"/>
        </w:rPr>
        <w:t xml:space="preserve">with </w:t>
      </w:r>
      <w:r>
        <w:rPr>
          <w:sz w:val="28"/>
          <w:szCs w:val="28"/>
        </w:rPr>
        <w:t xml:space="preserve"> risk</w:t>
      </w:r>
      <w:proofErr w:type="gramEnd"/>
      <w:r>
        <w:rPr>
          <w:sz w:val="28"/>
          <w:szCs w:val="28"/>
        </w:rPr>
        <w:t xml:space="preserve"> profile and recommendations</w:t>
      </w:r>
    </w:p>
    <w:p w14:paraId="38453BC9" w14:textId="77777777" w:rsidR="00844F3D" w:rsidRDefault="00844F3D" w:rsidP="00844F3D">
      <w:pPr>
        <w:pStyle w:val="ListParagraph"/>
        <w:rPr>
          <w:sz w:val="28"/>
          <w:szCs w:val="28"/>
        </w:rPr>
      </w:pPr>
    </w:p>
    <w:p w14:paraId="53135E0B" w14:textId="77777777" w:rsidR="00844F3D" w:rsidRDefault="00844F3D" w:rsidP="00844F3D">
      <w:pPr>
        <w:pStyle w:val="ListParagraph"/>
        <w:rPr>
          <w:sz w:val="28"/>
          <w:szCs w:val="28"/>
        </w:rPr>
      </w:pPr>
    </w:p>
    <w:p w14:paraId="2258BC53" w14:textId="7176B10A" w:rsidR="00844F3D" w:rsidRDefault="00844F3D" w:rsidP="00844F3D">
      <w:pPr>
        <w:pStyle w:val="ListParagraph"/>
        <w:numPr>
          <w:ilvl w:val="0"/>
          <w:numId w:val="1"/>
        </w:numPr>
        <w:rPr>
          <w:sz w:val="28"/>
          <w:szCs w:val="28"/>
        </w:rPr>
      </w:pPr>
      <w:r w:rsidRPr="00AF6836">
        <w:rPr>
          <w:b/>
          <w:i/>
          <w:sz w:val="28"/>
          <w:szCs w:val="28"/>
        </w:rPr>
        <w:t>Ongoing comprehensive assessment</w:t>
      </w:r>
      <w:r>
        <w:rPr>
          <w:sz w:val="28"/>
          <w:szCs w:val="28"/>
        </w:rPr>
        <w:t xml:space="preserve"> throughout the year, including:</w:t>
      </w:r>
    </w:p>
    <w:p w14:paraId="0A6BE057" w14:textId="7B0D10E6" w:rsidR="003E1BF2" w:rsidRDefault="00844F3D" w:rsidP="005C58C2">
      <w:pPr>
        <w:pStyle w:val="ListParagraph"/>
        <w:numPr>
          <w:ilvl w:val="0"/>
          <w:numId w:val="3"/>
        </w:numPr>
        <w:rPr>
          <w:sz w:val="28"/>
          <w:szCs w:val="28"/>
        </w:rPr>
      </w:pPr>
      <w:r w:rsidRPr="00844F3D">
        <w:rPr>
          <w:sz w:val="28"/>
          <w:szCs w:val="28"/>
        </w:rPr>
        <w:t>lifestyle</w:t>
      </w:r>
      <w:r w:rsidR="006A6738">
        <w:rPr>
          <w:sz w:val="28"/>
          <w:szCs w:val="28"/>
        </w:rPr>
        <w:t xml:space="preserve"> management coaching </w:t>
      </w:r>
      <w:r w:rsidR="005C58C2">
        <w:rPr>
          <w:sz w:val="28"/>
          <w:szCs w:val="28"/>
        </w:rPr>
        <w:t xml:space="preserve"> by my staff and I</w:t>
      </w:r>
    </w:p>
    <w:p w14:paraId="74218089" w14:textId="483D8466" w:rsidR="005C58C2" w:rsidRDefault="005C58C2" w:rsidP="005C58C2">
      <w:pPr>
        <w:pStyle w:val="ListParagraph"/>
        <w:numPr>
          <w:ilvl w:val="0"/>
          <w:numId w:val="3"/>
        </w:numPr>
        <w:rPr>
          <w:sz w:val="28"/>
          <w:szCs w:val="28"/>
        </w:rPr>
      </w:pPr>
      <w:r>
        <w:rPr>
          <w:sz w:val="28"/>
          <w:szCs w:val="28"/>
        </w:rPr>
        <w:t>access  to online programs from the Cleveland Clinic Wellness Institute on “Go to Sleep”, “Stress Free Now”, and  “Go Foods for You”; each with assessment evaluations and 6 weeks of video lessons, at no additional cost to you</w:t>
      </w:r>
    </w:p>
    <w:p w14:paraId="453E7C06" w14:textId="77777777" w:rsidR="003E1BF2" w:rsidRDefault="003E1BF2" w:rsidP="003E1BF2">
      <w:pPr>
        <w:rPr>
          <w:sz w:val="28"/>
          <w:szCs w:val="28"/>
        </w:rPr>
      </w:pPr>
    </w:p>
    <w:p w14:paraId="4B08CD9C" w14:textId="77777777" w:rsidR="00BD6FCD" w:rsidRDefault="00BD6FCD" w:rsidP="003E1BF2">
      <w:pPr>
        <w:rPr>
          <w:sz w:val="28"/>
          <w:szCs w:val="28"/>
        </w:rPr>
      </w:pPr>
    </w:p>
    <w:p w14:paraId="2BC4BE01" w14:textId="77777777" w:rsidR="00BD6FCD" w:rsidRDefault="00BD6FCD" w:rsidP="003E1BF2">
      <w:pPr>
        <w:rPr>
          <w:sz w:val="28"/>
          <w:szCs w:val="28"/>
        </w:rPr>
      </w:pPr>
    </w:p>
    <w:p w14:paraId="35B9E828" w14:textId="77777777" w:rsidR="00BD6FCD" w:rsidRDefault="00BD6FCD" w:rsidP="003E1BF2">
      <w:pPr>
        <w:rPr>
          <w:sz w:val="28"/>
          <w:szCs w:val="28"/>
        </w:rPr>
      </w:pPr>
    </w:p>
    <w:p w14:paraId="380C1E6C" w14:textId="77777777" w:rsidR="00BD6FCD" w:rsidRPr="003E1BF2" w:rsidRDefault="00BD6FCD" w:rsidP="003E1BF2">
      <w:pPr>
        <w:rPr>
          <w:sz w:val="28"/>
          <w:szCs w:val="28"/>
        </w:rPr>
      </w:pPr>
    </w:p>
    <w:p w14:paraId="1E7E0CD5" w14:textId="77777777" w:rsidR="00025898" w:rsidRDefault="00025898" w:rsidP="00025898">
      <w:pPr>
        <w:pStyle w:val="ListParagraph"/>
        <w:numPr>
          <w:ilvl w:val="0"/>
          <w:numId w:val="1"/>
        </w:numPr>
        <w:rPr>
          <w:sz w:val="28"/>
          <w:szCs w:val="28"/>
        </w:rPr>
      </w:pPr>
      <w:r w:rsidRPr="003E1BF2">
        <w:rPr>
          <w:b/>
          <w:i/>
          <w:sz w:val="28"/>
          <w:szCs w:val="28"/>
        </w:rPr>
        <w:lastRenderedPageBreak/>
        <w:t>Four seminars</w:t>
      </w:r>
      <w:r>
        <w:rPr>
          <w:sz w:val="28"/>
          <w:szCs w:val="28"/>
        </w:rPr>
        <w:t xml:space="preserve"> throughout the year I hope you will be able to attend in person. For those unable to attend, a CD or DVD (when filmed) will be available to you, along with syllabus material.</w:t>
      </w:r>
    </w:p>
    <w:p w14:paraId="64BF1BBF" w14:textId="0A64870D" w:rsidR="00025898" w:rsidRDefault="00AE4196" w:rsidP="003E1BF2">
      <w:pPr>
        <w:pStyle w:val="ListParagraph"/>
        <w:rPr>
          <w:sz w:val="28"/>
          <w:szCs w:val="28"/>
        </w:rPr>
      </w:pPr>
      <w:r>
        <w:rPr>
          <w:sz w:val="28"/>
          <w:szCs w:val="28"/>
        </w:rPr>
        <w:t xml:space="preserve"> - A New Way of Being</w:t>
      </w:r>
      <w:r w:rsidR="00ED1742">
        <w:rPr>
          <w:sz w:val="28"/>
          <w:szCs w:val="28"/>
        </w:rPr>
        <w:t xml:space="preserve">: Benefits of the </w:t>
      </w:r>
      <w:proofErr w:type="spellStart"/>
      <w:r w:rsidR="00ED1742">
        <w:rPr>
          <w:sz w:val="28"/>
          <w:szCs w:val="28"/>
        </w:rPr>
        <w:t>AgeWell</w:t>
      </w:r>
      <w:proofErr w:type="spellEnd"/>
      <w:r w:rsidR="00ED1742">
        <w:rPr>
          <w:sz w:val="28"/>
          <w:szCs w:val="28"/>
        </w:rPr>
        <w:t xml:space="preserve"> Plan and an Intro</w:t>
      </w:r>
      <w:r w:rsidR="00BD6FCD">
        <w:rPr>
          <w:sz w:val="28"/>
          <w:szCs w:val="28"/>
        </w:rPr>
        <w:t>duction to Lifestyle Medicine; What Matters M</w:t>
      </w:r>
      <w:r w:rsidR="00ED1742">
        <w:rPr>
          <w:sz w:val="28"/>
          <w:szCs w:val="28"/>
        </w:rPr>
        <w:t>ost</w:t>
      </w:r>
    </w:p>
    <w:p w14:paraId="12985C76" w14:textId="311AC776" w:rsidR="00AE4196" w:rsidRDefault="00AE4196" w:rsidP="003E1BF2">
      <w:pPr>
        <w:pStyle w:val="ListParagraph"/>
        <w:rPr>
          <w:sz w:val="28"/>
          <w:szCs w:val="28"/>
        </w:rPr>
      </w:pPr>
      <w:r>
        <w:rPr>
          <w:sz w:val="28"/>
          <w:szCs w:val="28"/>
        </w:rPr>
        <w:t xml:space="preserve"> - From the Palat</w:t>
      </w:r>
      <w:r w:rsidR="00ED1742">
        <w:rPr>
          <w:sz w:val="28"/>
          <w:szCs w:val="28"/>
        </w:rPr>
        <w:t>e to the Planet – Sustainable Nutrition for Life</w:t>
      </w:r>
    </w:p>
    <w:p w14:paraId="7A1FC7D2" w14:textId="77777777" w:rsidR="00AE4196" w:rsidRDefault="00AE4196" w:rsidP="003E1BF2">
      <w:pPr>
        <w:pStyle w:val="ListParagraph"/>
        <w:rPr>
          <w:sz w:val="28"/>
          <w:szCs w:val="28"/>
        </w:rPr>
      </w:pPr>
      <w:r>
        <w:rPr>
          <w:sz w:val="28"/>
          <w:szCs w:val="28"/>
        </w:rPr>
        <w:t xml:space="preserve"> - Cardiovascular Health – New Insights into Preventing Heart Disease</w:t>
      </w:r>
    </w:p>
    <w:p w14:paraId="3041C2E5" w14:textId="4001597D" w:rsidR="00AE4196" w:rsidRDefault="00AE4196" w:rsidP="003E1BF2">
      <w:pPr>
        <w:pStyle w:val="ListParagraph"/>
        <w:rPr>
          <w:sz w:val="28"/>
          <w:szCs w:val="28"/>
        </w:rPr>
      </w:pPr>
      <w:r>
        <w:rPr>
          <w:sz w:val="28"/>
          <w:szCs w:val="28"/>
        </w:rPr>
        <w:t xml:space="preserve"> - </w:t>
      </w:r>
      <w:proofErr w:type="spellStart"/>
      <w:r>
        <w:rPr>
          <w:sz w:val="28"/>
          <w:szCs w:val="28"/>
        </w:rPr>
        <w:t>MindHealth</w:t>
      </w:r>
      <w:proofErr w:type="spellEnd"/>
      <w:r w:rsidR="00ED1742">
        <w:rPr>
          <w:sz w:val="28"/>
          <w:szCs w:val="28"/>
        </w:rPr>
        <w:t xml:space="preserve"> – Is prevention or reversal of neurocognitive decline possible? How to maintain optimal well-being?</w:t>
      </w:r>
    </w:p>
    <w:p w14:paraId="2CA67F3C" w14:textId="77777777" w:rsidR="003E1BF2" w:rsidRPr="003E1BF2" w:rsidRDefault="003E1BF2" w:rsidP="003E1BF2">
      <w:pPr>
        <w:rPr>
          <w:sz w:val="28"/>
          <w:szCs w:val="28"/>
        </w:rPr>
      </w:pPr>
    </w:p>
    <w:p w14:paraId="4E5A14F0" w14:textId="2ABB1152" w:rsidR="00ED1742" w:rsidRDefault="00ED1742" w:rsidP="00025898">
      <w:pPr>
        <w:pStyle w:val="ListParagraph"/>
        <w:numPr>
          <w:ilvl w:val="0"/>
          <w:numId w:val="1"/>
        </w:numPr>
        <w:rPr>
          <w:sz w:val="28"/>
          <w:szCs w:val="28"/>
        </w:rPr>
      </w:pPr>
      <w:r w:rsidRPr="003E1BF2">
        <w:rPr>
          <w:b/>
          <w:i/>
          <w:sz w:val="28"/>
          <w:szCs w:val="28"/>
        </w:rPr>
        <w:t>Specialty Labs</w:t>
      </w:r>
      <w:r>
        <w:rPr>
          <w:sz w:val="28"/>
          <w:szCs w:val="28"/>
        </w:rPr>
        <w:t xml:space="preserve"> for testing not available locally, such as:</w:t>
      </w:r>
    </w:p>
    <w:p w14:paraId="70E20A89" w14:textId="06140018" w:rsidR="00ED1742" w:rsidRDefault="00ED1742" w:rsidP="003E1BF2">
      <w:pPr>
        <w:pStyle w:val="ListParagraph"/>
        <w:rPr>
          <w:sz w:val="28"/>
          <w:szCs w:val="28"/>
        </w:rPr>
      </w:pPr>
      <w:r>
        <w:rPr>
          <w:sz w:val="28"/>
          <w:szCs w:val="28"/>
        </w:rPr>
        <w:t xml:space="preserve">- Cleveland </w:t>
      </w:r>
      <w:proofErr w:type="spellStart"/>
      <w:r>
        <w:rPr>
          <w:sz w:val="28"/>
          <w:szCs w:val="28"/>
        </w:rPr>
        <w:t>Heartlab</w:t>
      </w:r>
      <w:proofErr w:type="spellEnd"/>
      <w:r>
        <w:rPr>
          <w:sz w:val="28"/>
          <w:szCs w:val="28"/>
        </w:rPr>
        <w:t xml:space="preserve"> and GDS Biosciences for advanced cardiovascular risk and inflammation markers; blood to be drawn at our office on selected Wednesday mornings</w:t>
      </w:r>
    </w:p>
    <w:p w14:paraId="659451D3" w14:textId="5C856C2B" w:rsidR="00ED1742" w:rsidRDefault="00BD6FCD" w:rsidP="003E1BF2">
      <w:pPr>
        <w:pStyle w:val="ListParagraph"/>
        <w:rPr>
          <w:sz w:val="28"/>
          <w:szCs w:val="28"/>
        </w:rPr>
      </w:pPr>
      <w:r>
        <w:rPr>
          <w:sz w:val="28"/>
          <w:szCs w:val="28"/>
        </w:rPr>
        <w:t>- Act-</w:t>
      </w:r>
      <w:proofErr w:type="gramStart"/>
      <w:r>
        <w:rPr>
          <w:sz w:val="28"/>
          <w:szCs w:val="28"/>
        </w:rPr>
        <w:t>X ,</w:t>
      </w:r>
      <w:proofErr w:type="spellStart"/>
      <w:r w:rsidR="00ED1742">
        <w:rPr>
          <w:sz w:val="28"/>
          <w:szCs w:val="28"/>
        </w:rPr>
        <w:t>Millenium</w:t>
      </w:r>
      <w:proofErr w:type="spellEnd"/>
      <w:proofErr w:type="gramEnd"/>
      <w:r w:rsidR="00ED1742">
        <w:rPr>
          <w:sz w:val="28"/>
          <w:szCs w:val="28"/>
        </w:rPr>
        <w:t xml:space="preserve"> Labs</w:t>
      </w:r>
      <w:r>
        <w:rPr>
          <w:sz w:val="28"/>
          <w:szCs w:val="28"/>
        </w:rPr>
        <w:t>,</w:t>
      </w:r>
      <w:r w:rsidR="00ED1742">
        <w:rPr>
          <w:sz w:val="28"/>
          <w:szCs w:val="28"/>
        </w:rPr>
        <w:t xml:space="preserve"> a</w:t>
      </w:r>
      <w:r w:rsidR="00E33764">
        <w:rPr>
          <w:sz w:val="28"/>
          <w:szCs w:val="28"/>
        </w:rPr>
        <w:t xml:space="preserve">nd Pathways </w:t>
      </w:r>
      <w:r w:rsidR="00ED1742">
        <w:rPr>
          <w:sz w:val="28"/>
          <w:szCs w:val="28"/>
        </w:rPr>
        <w:t xml:space="preserve"> </w:t>
      </w:r>
      <w:r w:rsidR="00E33764">
        <w:rPr>
          <w:sz w:val="28"/>
          <w:szCs w:val="28"/>
        </w:rPr>
        <w:t xml:space="preserve">Genomics </w:t>
      </w:r>
      <w:r w:rsidR="00ED1742">
        <w:rPr>
          <w:sz w:val="28"/>
          <w:szCs w:val="28"/>
        </w:rPr>
        <w:t xml:space="preserve">for </w:t>
      </w:r>
      <w:r w:rsidR="00E33764">
        <w:rPr>
          <w:sz w:val="28"/>
          <w:szCs w:val="28"/>
        </w:rPr>
        <w:t xml:space="preserve">“personalized medicine” approaches to target genetic </w:t>
      </w:r>
      <w:r w:rsidR="00ED1742">
        <w:rPr>
          <w:sz w:val="28"/>
          <w:szCs w:val="28"/>
        </w:rPr>
        <w:t xml:space="preserve"> risks for developing various acute and chronic conditions</w:t>
      </w:r>
      <w:r w:rsidR="00E33764">
        <w:rPr>
          <w:sz w:val="28"/>
          <w:szCs w:val="28"/>
        </w:rPr>
        <w:t xml:space="preserve"> before the onset of symptoms</w:t>
      </w:r>
      <w:r w:rsidR="00ED1742">
        <w:rPr>
          <w:sz w:val="28"/>
          <w:szCs w:val="28"/>
        </w:rPr>
        <w:t>, and to help select safe medications when necessary</w:t>
      </w:r>
    </w:p>
    <w:p w14:paraId="48545689" w14:textId="1AF47D71" w:rsidR="00ED1742" w:rsidRDefault="00BD6FCD" w:rsidP="003E1BF2">
      <w:pPr>
        <w:pStyle w:val="ListParagraph"/>
        <w:rPr>
          <w:sz w:val="28"/>
          <w:szCs w:val="28"/>
        </w:rPr>
      </w:pPr>
      <w:r>
        <w:rPr>
          <w:sz w:val="28"/>
          <w:szCs w:val="28"/>
        </w:rPr>
        <w:t xml:space="preserve">- </w:t>
      </w:r>
      <w:r w:rsidR="00ED1742">
        <w:rPr>
          <w:sz w:val="28"/>
          <w:szCs w:val="28"/>
        </w:rPr>
        <w:t>Genova Diagnostics</w:t>
      </w:r>
      <w:proofErr w:type="gramStart"/>
      <w:r>
        <w:rPr>
          <w:sz w:val="28"/>
          <w:szCs w:val="28"/>
        </w:rPr>
        <w:t xml:space="preserve">, </w:t>
      </w:r>
      <w:r w:rsidR="003E1BF2">
        <w:rPr>
          <w:sz w:val="28"/>
          <w:szCs w:val="28"/>
        </w:rPr>
        <w:t xml:space="preserve"> Doctor’s</w:t>
      </w:r>
      <w:proofErr w:type="gramEnd"/>
      <w:r w:rsidR="003E1BF2">
        <w:rPr>
          <w:sz w:val="28"/>
          <w:szCs w:val="28"/>
        </w:rPr>
        <w:t xml:space="preserve"> Data</w:t>
      </w:r>
      <w:r>
        <w:rPr>
          <w:sz w:val="28"/>
          <w:szCs w:val="28"/>
        </w:rPr>
        <w:t>,</w:t>
      </w:r>
      <w:r w:rsidR="003E1BF2">
        <w:rPr>
          <w:sz w:val="28"/>
          <w:szCs w:val="28"/>
        </w:rPr>
        <w:t xml:space="preserve"> and </w:t>
      </w:r>
      <w:proofErr w:type="spellStart"/>
      <w:r w:rsidR="003E1BF2">
        <w:rPr>
          <w:sz w:val="28"/>
          <w:szCs w:val="28"/>
        </w:rPr>
        <w:t>Diagnos</w:t>
      </w:r>
      <w:proofErr w:type="spellEnd"/>
      <w:r w:rsidR="003E1BF2">
        <w:rPr>
          <w:sz w:val="28"/>
          <w:szCs w:val="28"/>
        </w:rPr>
        <w:t>-Techs for functional medicine testing</w:t>
      </w:r>
    </w:p>
    <w:p w14:paraId="5F17347F" w14:textId="13CB036F" w:rsidR="00844F3D" w:rsidRPr="00BD6FCD" w:rsidRDefault="00BD6FCD" w:rsidP="00BD6FCD">
      <w:pPr>
        <w:rPr>
          <w:sz w:val="28"/>
          <w:szCs w:val="28"/>
        </w:rPr>
      </w:pPr>
      <w:r>
        <w:rPr>
          <w:sz w:val="28"/>
          <w:szCs w:val="28"/>
        </w:rPr>
        <w:t xml:space="preserve">           -</w:t>
      </w:r>
      <w:r w:rsidR="003E1BF2" w:rsidRPr="00BD6FCD">
        <w:rPr>
          <w:sz w:val="28"/>
          <w:szCs w:val="28"/>
        </w:rPr>
        <w:t>ALCAT for allergy and autoimmune disease testing</w:t>
      </w:r>
    </w:p>
    <w:p w14:paraId="146B7A45" w14:textId="77777777" w:rsidR="00C443DF" w:rsidRDefault="00BD6FCD" w:rsidP="00C443DF">
      <w:pPr>
        <w:ind w:left="720"/>
        <w:rPr>
          <w:sz w:val="28"/>
          <w:szCs w:val="28"/>
        </w:rPr>
      </w:pPr>
      <w:r>
        <w:rPr>
          <w:sz w:val="28"/>
          <w:szCs w:val="28"/>
        </w:rPr>
        <w:t xml:space="preserve"> </w:t>
      </w:r>
    </w:p>
    <w:p w14:paraId="307D0D53" w14:textId="7A3E72F1" w:rsidR="00BD6FCD" w:rsidRPr="00AF6836" w:rsidRDefault="00BD6FCD" w:rsidP="00C443DF">
      <w:pPr>
        <w:ind w:left="720"/>
        <w:rPr>
          <w:sz w:val="28"/>
          <w:szCs w:val="28"/>
        </w:rPr>
      </w:pPr>
      <w:r w:rsidRPr="00BD6FCD">
        <w:rPr>
          <w:i/>
          <w:sz w:val="28"/>
          <w:szCs w:val="28"/>
        </w:rPr>
        <w:t>Depending upon your insurance, there may be additional costs or co-pays for some of these specialty lab</w:t>
      </w:r>
      <w:r>
        <w:rPr>
          <w:sz w:val="28"/>
          <w:szCs w:val="28"/>
        </w:rPr>
        <w:t>s</w:t>
      </w:r>
    </w:p>
    <w:p w14:paraId="1845CFCB" w14:textId="77777777" w:rsidR="00844F3D" w:rsidRDefault="00844F3D" w:rsidP="003E1BF2">
      <w:pPr>
        <w:rPr>
          <w:sz w:val="28"/>
          <w:szCs w:val="28"/>
        </w:rPr>
      </w:pPr>
    </w:p>
    <w:p w14:paraId="4941688D" w14:textId="77777777" w:rsidR="00844F3D" w:rsidRDefault="00844F3D" w:rsidP="003E1BF2">
      <w:pPr>
        <w:rPr>
          <w:sz w:val="28"/>
          <w:szCs w:val="28"/>
        </w:rPr>
      </w:pPr>
    </w:p>
    <w:p w14:paraId="4A56FE98" w14:textId="667C67B4" w:rsidR="003E1BF2" w:rsidRPr="00BF0896" w:rsidRDefault="003E1BF2" w:rsidP="00BF0896">
      <w:pPr>
        <w:pStyle w:val="ListParagraph"/>
        <w:numPr>
          <w:ilvl w:val="0"/>
          <w:numId w:val="1"/>
        </w:numPr>
        <w:rPr>
          <w:b/>
          <w:i/>
          <w:sz w:val="28"/>
          <w:szCs w:val="28"/>
        </w:rPr>
      </w:pPr>
      <w:proofErr w:type="spellStart"/>
      <w:r w:rsidRPr="00BF0896">
        <w:rPr>
          <w:b/>
          <w:i/>
          <w:sz w:val="28"/>
          <w:szCs w:val="28"/>
        </w:rPr>
        <w:t>Medicinary</w:t>
      </w:r>
      <w:proofErr w:type="spellEnd"/>
      <w:r w:rsidRPr="00BF0896">
        <w:rPr>
          <w:b/>
          <w:i/>
          <w:sz w:val="28"/>
          <w:szCs w:val="28"/>
        </w:rPr>
        <w:t xml:space="preserve"> </w:t>
      </w:r>
      <w:r w:rsidR="00BF0896" w:rsidRPr="00BF0896">
        <w:rPr>
          <w:b/>
          <w:i/>
          <w:sz w:val="28"/>
          <w:szCs w:val="28"/>
        </w:rPr>
        <w:t>Botanicals and Supplements</w:t>
      </w:r>
    </w:p>
    <w:p w14:paraId="1EE0174D" w14:textId="132D0223" w:rsidR="00BF0896" w:rsidRDefault="00BF0896" w:rsidP="00BF0896">
      <w:pPr>
        <w:pStyle w:val="ListParagraph"/>
        <w:numPr>
          <w:ilvl w:val="0"/>
          <w:numId w:val="2"/>
        </w:numPr>
        <w:rPr>
          <w:sz w:val="28"/>
          <w:szCs w:val="28"/>
        </w:rPr>
      </w:pPr>
      <w:r>
        <w:rPr>
          <w:sz w:val="28"/>
          <w:szCs w:val="28"/>
        </w:rPr>
        <w:t xml:space="preserve">10% discount on items from </w:t>
      </w:r>
      <w:proofErr w:type="spellStart"/>
      <w:r>
        <w:rPr>
          <w:sz w:val="28"/>
          <w:szCs w:val="28"/>
        </w:rPr>
        <w:t>Xymogen</w:t>
      </w:r>
      <w:proofErr w:type="spellEnd"/>
      <w:r>
        <w:rPr>
          <w:sz w:val="28"/>
          <w:szCs w:val="28"/>
        </w:rPr>
        <w:t xml:space="preserve">, Pure Encapsulation, Orthomolecular Products, </w:t>
      </w:r>
      <w:proofErr w:type="spellStart"/>
      <w:r>
        <w:rPr>
          <w:sz w:val="28"/>
          <w:szCs w:val="28"/>
        </w:rPr>
        <w:t>NutraMetrix</w:t>
      </w:r>
      <w:proofErr w:type="spellEnd"/>
      <w:r>
        <w:rPr>
          <w:sz w:val="28"/>
          <w:szCs w:val="28"/>
        </w:rPr>
        <w:t xml:space="preserve">, Heel/BHI </w:t>
      </w:r>
      <w:proofErr w:type="spellStart"/>
      <w:r>
        <w:rPr>
          <w:sz w:val="28"/>
          <w:szCs w:val="28"/>
        </w:rPr>
        <w:t>Homeopathics</w:t>
      </w:r>
      <w:proofErr w:type="spellEnd"/>
      <w:r>
        <w:rPr>
          <w:sz w:val="28"/>
          <w:szCs w:val="28"/>
        </w:rPr>
        <w:t>, and other high quality companies that do “in-house” lab testing to assure the safety and efficacy of their products</w:t>
      </w:r>
    </w:p>
    <w:p w14:paraId="55C561E1" w14:textId="5596E503" w:rsidR="00DD5A2D" w:rsidRDefault="00DD5A2D" w:rsidP="00BF0896">
      <w:pPr>
        <w:pStyle w:val="ListParagraph"/>
        <w:numPr>
          <w:ilvl w:val="0"/>
          <w:numId w:val="2"/>
        </w:numPr>
        <w:rPr>
          <w:sz w:val="28"/>
          <w:szCs w:val="28"/>
        </w:rPr>
      </w:pPr>
      <w:r>
        <w:rPr>
          <w:sz w:val="28"/>
          <w:szCs w:val="28"/>
        </w:rPr>
        <w:t xml:space="preserve">Customized anti-oxidant formulation from </w:t>
      </w:r>
      <w:proofErr w:type="spellStart"/>
      <w:r>
        <w:rPr>
          <w:sz w:val="28"/>
          <w:szCs w:val="28"/>
        </w:rPr>
        <w:t>Pharmanex</w:t>
      </w:r>
      <w:proofErr w:type="spellEnd"/>
      <w:r>
        <w:rPr>
          <w:sz w:val="28"/>
          <w:szCs w:val="28"/>
        </w:rPr>
        <w:t>,  based on your S-2 antioxidant meter reading</w:t>
      </w:r>
    </w:p>
    <w:p w14:paraId="5ACD5B1B" w14:textId="77777777" w:rsidR="00BF0896" w:rsidRDefault="00BF0896" w:rsidP="00BF0896">
      <w:pPr>
        <w:rPr>
          <w:sz w:val="28"/>
          <w:szCs w:val="28"/>
        </w:rPr>
      </w:pPr>
    </w:p>
    <w:p w14:paraId="175BA3EC" w14:textId="77777777" w:rsidR="00BF0896" w:rsidRDefault="00BF0896" w:rsidP="00BF0896">
      <w:pPr>
        <w:rPr>
          <w:sz w:val="28"/>
          <w:szCs w:val="28"/>
        </w:rPr>
      </w:pPr>
    </w:p>
    <w:p w14:paraId="7ED2E868" w14:textId="2333C2D0" w:rsidR="00BF0896" w:rsidRPr="00BF0896" w:rsidRDefault="00BF0896" w:rsidP="00BF0896">
      <w:pPr>
        <w:pStyle w:val="ListParagraph"/>
        <w:numPr>
          <w:ilvl w:val="0"/>
          <w:numId w:val="1"/>
        </w:numPr>
        <w:rPr>
          <w:sz w:val="28"/>
          <w:szCs w:val="28"/>
        </w:rPr>
      </w:pPr>
      <w:r w:rsidRPr="00A83A81">
        <w:rPr>
          <w:b/>
          <w:i/>
          <w:sz w:val="28"/>
          <w:szCs w:val="28"/>
        </w:rPr>
        <w:lastRenderedPageBreak/>
        <w:t>Access to the following Online Integrative Medicine resources</w:t>
      </w:r>
      <w:r w:rsidRPr="00BF0896">
        <w:rPr>
          <w:sz w:val="28"/>
          <w:szCs w:val="28"/>
        </w:rPr>
        <w:t xml:space="preserve">  through our practice account</w:t>
      </w:r>
      <w:r>
        <w:rPr>
          <w:sz w:val="28"/>
          <w:szCs w:val="28"/>
        </w:rPr>
        <w:t>, with highlights sent to you in my monthly</w:t>
      </w:r>
      <w:r w:rsidR="006A6738">
        <w:rPr>
          <w:sz w:val="28"/>
          <w:szCs w:val="28"/>
        </w:rPr>
        <w:t xml:space="preserve"> lifestyle/integrative medicine topical newsletter from</w:t>
      </w:r>
    </w:p>
    <w:p w14:paraId="61CF12BA" w14:textId="4A514CE9" w:rsidR="00BF0896" w:rsidRDefault="00BF0896" w:rsidP="00A83A81">
      <w:pPr>
        <w:pStyle w:val="ListParagraph"/>
        <w:rPr>
          <w:sz w:val="28"/>
          <w:szCs w:val="28"/>
        </w:rPr>
      </w:pPr>
      <w:r>
        <w:rPr>
          <w:sz w:val="28"/>
          <w:szCs w:val="28"/>
        </w:rPr>
        <w:t>- TAP Integrative</w:t>
      </w:r>
    </w:p>
    <w:p w14:paraId="6A228B92" w14:textId="25122BC4" w:rsidR="00BF0896" w:rsidRDefault="00BF0896" w:rsidP="00A83A81">
      <w:pPr>
        <w:pStyle w:val="ListParagraph"/>
        <w:rPr>
          <w:sz w:val="28"/>
          <w:szCs w:val="28"/>
        </w:rPr>
      </w:pPr>
      <w:r>
        <w:rPr>
          <w:sz w:val="28"/>
          <w:szCs w:val="28"/>
        </w:rPr>
        <w:t xml:space="preserve">- </w:t>
      </w:r>
      <w:proofErr w:type="spellStart"/>
      <w:r>
        <w:rPr>
          <w:sz w:val="28"/>
          <w:szCs w:val="28"/>
        </w:rPr>
        <w:t>Ornish</w:t>
      </w:r>
      <w:proofErr w:type="spellEnd"/>
      <w:r>
        <w:rPr>
          <w:sz w:val="28"/>
          <w:szCs w:val="28"/>
        </w:rPr>
        <w:t xml:space="preserve"> Living newsletter</w:t>
      </w:r>
    </w:p>
    <w:p w14:paraId="2C005D90" w14:textId="575D53E8" w:rsidR="00BF0896" w:rsidRDefault="00BD6FCD" w:rsidP="00A83A81">
      <w:pPr>
        <w:pStyle w:val="ListParagraph"/>
        <w:rPr>
          <w:sz w:val="28"/>
          <w:szCs w:val="28"/>
        </w:rPr>
      </w:pPr>
      <w:r>
        <w:rPr>
          <w:sz w:val="28"/>
          <w:szCs w:val="28"/>
        </w:rPr>
        <w:t>- WHN</w:t>
      </w:r>
      <w:r w:rsidR="00BF0896">
        <w:rPr>
          <w:sz w:val="28"/>
          <w:szCs w:val="28"/>
        </w:rPr>
        <w:t xml:space="preserve"> </w:t>
      </w:r>
      <w:proofErr w:type="spellStart"/>
      <w:r w:rsidR="00BF0896">
        <w:rPr>
          <w:sz w:val="28"/>
          <w:szCs w:val="28"/>
        </w:rPr>
        <w:t>Newletter</w:t>
      </w:r>
      <w:proofErr w:type="spellEnd"/>
    </w:p>
    <w:p w14:paraId="4525B87F" w14:textId="3E5B0394" w:rsidR="00BF0896" w:rsidRDefault="00BF0896" w:rsidP="00A83A81">
      <w:pPr>
        <w:pStyle w:val="ListParagraph"/>
        <w:rPr>
          <w:sz w:val="28"/>
          <w:szCs w:val="28"/>
        </w:rPr>
      </w:pPr>
      <w:r>
        <w:rPr>
          <w:sz w:val="28"/>
          <w:szCs w:val="28"/>
        </w:rPr>
        <w:t>- Townsend Newsletter</w:t>
      </w:r>
    </w:p>
    <w:p w14:paraId="57F2D021" w14:textId="17E935B9" w:rsidR="00BF0896" w:rsidRPr="00BF0896" w:rsidRDefault="00BF0896" w:rsidP="00A83A81">
      <w:pPr>
        <w:pStyle w:val="ListParagraph"/>
        <w:rPr>
          <w:sz w:val="28"/>
          <w:szCs w:val="28"/>
        </w:rPr>
      </w:pPr>
      <w:r>
        <w:rPr>
          <w:sz w:val="28"/>
          <w:szCs w:val="28"/>
        </w:rPr>
        <w:t>- Food Revolution Network</w:t>
      </w:r>
    </w:p>
    <w:p w14:paraId="0B71CA8E" w14:textId="27746C59" w:rsidR="00BF0896" w:rsidRDefault="00BF0896" w:rsidP="00A83A81">
      <w:pPr>
        <w:pStyle w:val="ListParagraph"/>
        <w:rPr>
          <w:sz w:val="28"/>
          <w:szCs w:val="28"/>
        </w:rPr>
      </w:pPr>
      <w:r>
        <w:rPr>
          <w:sz w:val="28"/>
          <w:szCs w:val="28"/>
        </w:rPr>
        <w:t>- Nutritionfacts.org</w:t>
      </w:r>
    </w:p>
    <w:p w14:paraId="784AACB3" w14:textId="4CF38087" w:rsidR="00783894" w:rsidRDefault="00783894" w:rsidP="00A83A81">
      <w:pPr>
        <w:pStyle w:val="ListParagraph"/>
        <w:rPr>
          <w:sz w:val="28"/>
          <w:szCs w:val="28"/>
        </w:rPr>
      </w:pPr>
      <w:r>
        <w:rPr>
          <w:sz w:val="28"/>
          <w:szCs w:val="28"/>
        </w:rPr>
        <w:t>- Physician’s Committee for Responsible Medicine (PCRM)</w:t>
      </w:r>
    </w:p>
    <w:p w14:paraId="13C57451" w14:textId="7A2DD31C" w:rsidR="006A6738" w:rsidRPr="00BD6FCD" w:rsidRDefault="006A6738" w:rsidP="00A83A81">
      <w:pPr>
        <w:pStyle w:val="ListParagraph"/>
        <w:rPr>
          <w:i/>
          <w:sz w:val="28"/>
          <w:szCs w:val="28"/>
        </w:rPr>
      </w:pPr>
      <w:r w:rsidRPr="00BD6FCD">
        <w:rPr>
          <w:i/>
          <w:sz w:val="28"/>
          <w:szCs w:val="28"/>
        </w:rPr>
        <w:t>(</w:t>
      </w:r>
      <w:proofErr w:type="gramStart"/>
      <w:r w:rsidRPr="00BD6FCD">
        <w:rPr>
          <w:i/>
          <w:sz w:val="28"/>
          <w:szCs w:val="28"/>
        </w:rPr>
        <w:t>those</w:t>
      </w:r>
      <w:proofErr w:type="gramEnd"/>
      <w:r w:rsidRPr="00BD6FCD">
        <w:rPr>
          <w:i/>
          <w:sz w:val="28"/>
          <w:szCs w:val="28"/>
        </w:rPr>
        <w:t xml:space="preserve"> without computer email access may pick up copies</w:t>
      </w:r>
      <w:r w:rsidR="00BD6FCD">
        <w:rPr>
          <w:i/>
          <w:sz w:val="28"/>
          <w:szCs w:val="28"/>
        </w:rPr>
        <w:t xml:space="preserve"> of my newsletter</w:t>
      </w:r>
      <w:r w:rsidRPr="00BD6FCD">
        <w:rPr>
          <w:i/>
          <w:sz w:val="28"/>
          <w:szCs w:val="28"/>
        </w:rPr>
        <w:t xml:space="preserve"> from our office)</w:t>
      </w:r>
    </w:p>
    <w:p w14:paraId="2278052F" w14:textId="77777777" w:rsidR="00BF0896" w:rsidRDefault="00BF0896" w:rsidP="00BF0896">
      <w:pPr>
        <w:rPr>
          <w:sz w:val="28"/>
          <w:szCs w:val="28"/>
        </w:rPr>
      </w:pPr>
    </w:p>
    <w:p w14:paraId="6D54BFD6" w14:textId="02C147DD" w:rsidR="00844F3D" w:rsidRPr="00012B69" w:rsidRDefault="00844F3D" w:rsidP="00012B69">
      <w:pPr>
        <w:pStyle w:val="ListParagraph"/>
        <w:numPr>
          <w:ilvl w:val="0"/>
          <w:numId w:val="1"/>
        </w:numPr>
        <w:rPr>
          <w:sz w:val="28"/>
          <w:szCs w:val="28"/>
        </w:rPr>
      </w:pPr>
      <w:r w:rsidRPr="00012B69">
        <w:rPr>
          <w:b/>
          <w:i/>
          <w:sz w:val="28"/>
          <w:szCs w:val="28"/>
        </w:rPr>
        <w:t xml:space="preserve">Access to our </w:t>
      </w:r>
      <w:proofErr w:type="spellStart"/>
      <w:r w:rsidRPr="00012B69">
        <w:rPr>
          <w:b/>
          <w:i/>
          <w:sz w:val="28"/>
          <w:szCs w:val="28"/>
        </w:rPr>
        <w:t>AgeWell</w:t>
      </w:r>
      <w:proofErr w:type="spellEnd"/>
      <w:r w:rsidRPr="00012B69">
        <w:rPr>
          <w:b/>
          <w:i/>
          <w:sz w:val="28"/>
          <w:szCs w:val="28"/>
        </w:rPr>
        <w:t xml:space="preserve"> Library</w:t>
      </w:r>
      <w:r w:rsidRPr="00012B69">
        <w:rPr>
          <w:sz w:val="28"/>
          <w:szCs w:val="28"/>
        </w:rPr>
        <w:t xml:space="preserve"> including a wide variety books on healthy aging, integrative medicine modalities, and selected CDs and DVDs</w:t>
      </w:r>
    </w:p>
    <w:p w14:paraId="1E5A216E" w14:textId="77777777" w:rsidR="00012B69" w:rsidRPr="00012B69" w:rsidRDefault="00012B69" w:rsidP="00012B69">
      <w:pPr>
        <w:pStyle w:val="ListParagraph"/>
        <w:rPr>
          <w:sz w:val="28"/>
          <w:szCs w:val="28"/>
        </w:rPr>
      </w:pPr>
    </w:p>
    <w:p w14:paraId="31AC5A7E" w14:textId="77777777" w:rsidR="00BF0896" w:rsidRDefault="00BF0896" w:rsidP="00BF0896">
      <w:pPr>
        <w:rPr>
          <w:sz w:val="28"/>
          <w:szCs w:val="28"/>
        </w:rPr>
      </w:pPr>
    </w:p>
    <w:p w14:paraId="3C1871BC" w14:textId="021642D3" w:rsidR="00BF0896" w:rsidRDefault="00BF0896" w:rsidP="00BF0896">
      <w:pPr>
        <w:pStyle w:val="ListParagraph"/>
        <w:numPr>
          <w:ilvl w:val="0"/>
          <w:numId w:val="1"/>
        </w:numPr>
        <w:rPr>
          <w:sz w:val="28"/>
          <w:szCs w:val="28"/>
        </w:rPr>
      </w:pPr>
      <w:r w:rsidRPr="00A83A81">
        <w:rPr>
          <w:b/>
          <w:i/>
          <w:sz w:val="28"/>
          <w:szCs w:val="28"/>
        </w:rPr>
        <w:t>Easy, convenient, and rapid access to me</w:t>
      </w:r>
      <w:r w:rsidRPr="00BF0896">
        <w:rPr>
          <w:sz w:val="28"/>
          <w:szCs w:val="28"/>
        </w:rPr>
        <w:t xml:space="preserve"> via:</w:t>
      </w:r>
    </w:p>
    <w:p w14:paraId="619B021A" w14:textId="12AC990F" w:rsidR="00E33764" w:rsidRPr="00BF0896" w:rsidRDefault="00E33764" w:rsidP="00E33764">
      <w:pPr>
        <w:pStyle w:val="ListParagraph"/>
        <w:rPr>
          <w:sz w:val="28"/>
          <w:szCs w:val="28"/>
        </w:rPr>
      </w:pPr>
      <w:r>
        <w:rPr>
          <w:sz w:val="28"/>
          <w:szCs w:val="28"/>
        </w:rPr>
        <w:t>-24-hour HIPAA-compliant electronic communication connection to me and my private practice for health educational guidance and consultation in the following ways -</w:t>
      </w:r>
    </w:p>
    <w:p w14:paraId="10D00A99" w14:textId="3C855376" w:rsidR="00BF0896" w:rsidRDefault="00BF0896" w:rsidP="00A83A81">
      <w:pPr>
        <w:pStyle w:val="ListParagraph"/>
        <w:rPr>
          <w:sz w:val="28"/>
          <w:szCs w:val="28"/>
        </w:rPr>
      </w:pPr>
      <w:r>
        <w:rPr>
          <w:sz w:val="28"/>
          <w:szCs w:val="28"/>
        </w:rPr>
        <w:t xml:space="preserve">- </w:t>
      </w:r>
      <w:proofErr w:type="gramStart"/>
      <w:r>
        <w:rPr>
          <w:sz w:val="28"/>
          <w:szCs w:val="28"/>
        </w:rPr>
        <w:t>your</w:t>
      </w:r>
      <w:proofErr w:type="gramEnd"/>
      <w:r>
        <w:rPr>
          <w:sz w:val="28"/>
          <w:szCs w:val="28"/>
        </w:rPr>
        <w:t xml:space="preserve"> patient portal available through our </w:t>
      </w:r>
      <w:proofErr w:type="spellStart"/>
      <w:r>
        <w:rPr>
          <w:sz w:val="28"/>
          <w:szCs w:val="28"/>
        </w:rPr>
        <w:t>AthenaHealth</w:t>
      </w:r>
      <w:proofErr w:type="spellEnd"/>
      <w:r>
        <w:rPr>
          <w:sz w:val="28"/>
          <w:szCs w:val="28"/>
        </w:rPr>
        <w:t xml:space="preserve"> electronic health record</w:t>
      </w:r>
    </w:p>
    <w:p w14:paraId="00A45CB6" w14:textId="2505965E" w:rsidR="00BF0896" w:rsidRDefault="00BF0896" w:rsidP="00A83A81">
      <w:pPr>
        <w:pStyle w:val="ListParagraph"/>
        <w:rPr>
          <w:sz w:val="28"/>
          <w:szCs w:val="28"/>
        </w:rPr>
      </w:pPr>
      <w:r>
        <w:rPr>
          <w:sz w:val="28"/>
          <w:szCs w:val="28"/>
        </w:rPr>
        <w:t>-using my personal email address</w:t>
      </w:r>
      <w:r w:rsidR="00A83A81">
        <w:rPr>
          <w:sz w:val="28"/>
          <w:szCs w:val="28"/>
        </w:rPr>
        <w:t xml:space="preserve"> (info@evankligmanmd.com)</w:t>
      </w:r>
      <w:r>
        <w:rPr>
          <w:sz w:val="28"/>
          <w:szCs w:val="28"/>
        </w:rPr>
        <w:t xml:space="preserve"> for non-clinical questions</w:t>
      </w:r>
    </w:p>
    <w:p w14:paraId="61DFA930" w14:textId="7C02F2B6" w:rsidR="00BF0896" w:rsidRDefault="00BF0896" w:rsidP="00A83A81">
      <w:pPr>
        <w:pStyle w:val="ListParagraph"/>
        <w:rPr>
          <w:sz w:val="28"/>
          <w:szCs w:val="28"/>
        </w:rPr>
      </w:pPr>
      <w:r>
        <w:rPr>
          <w:sz w:val="28"/>
          <w:szCs w:val="28"/>
        </w:rPr>
        <w:t>-contacting me via my personal mobile phone number, 520-405-5696</w:t>
      </w:r>
    </w:p>
    <w:p w14:paraId="35892237" w14:textId="4AFD4AB5" w:rsidR="00E33764" w:rsidRPr="00E33764" w:rsidRDefault="00A83A81" w:rsidP="00E33764">
      <w:pPr>
        <w:pStyle w:val="ListParagraph"/>
        <w:rPr>
          <w:sz w:val="28"/>
          <w:szCs w:val="28"/>
        </w:rPr>
      </w:pPr>
      <w:r>
        <w:rPr>
          <w:sz w:val="28"/>
          <w:szCs w:val="28"/>
        </w:rPr>
        <w:t>-</w:t>
      </w:r>
      <w:r w:rsidR="00E33764">
        <w:rPr>
          <w:sz w:val="28"/>
          <w:szCs w:val="28"/>
        </w:rPr>
        <w:t xml:space="preserve">prime </w:t>
      </w:r>
      <w:r>
        <w:rPr>
          <w:sz w:val="28"/>
          <w:szCs w:val="28"/>
        </w:rPr>
        <w:t xml:space="preserve">same day or next day appointments </w:t>
      </w:r>
      <w:proofErr w:type="gramStart"/>
      <w:r>
        <w:rPr>
          <w:sz w:val="28"/>
          <w:szCs w:val="28"/>
        </w:rPr>
        <w:t xml:space="preserve">for </w:t>
      </w:r>
      <w:r w:rsidR="00E33764">
        <w:rPr>
          <w:sz w:val="28"/>
          <w:szCs w:val="28"/>
        </w:rPr>
        <w:t xml:space="preserve"> </w:t>
      </w:r>
      <w:r>
        <w:rPr>
          <w:sz w:val="28"/>
          <w:szCs w:val="28"/>
        </w:rPr>
        <w:t>urgent</w:t>
      </w:r>
      <w:proofErr w:type="gramEnd"/>
      <w:r>
        <w:rPr>
          <w:sz w:val="28"/>
          <w:szCs w:val="28"/>
        </w:rPr>
        <w:t xml:space="preserve"> </w:t>
      </w:r>
      <w:r w:rsidR="00E33764">
        <w:rPr>
          <w:sz w:val="28"/>
          <w:szCs w:val="28"/>
        </w:rPr>
        <w:t>, non-urgent and routine office visits with me or my Physician Assistant when I am not available</w:t>
      </w:r>
    </w:p>
    <w:p w14:paraId="0A0A28F6" w14:textId="13E7276D" w:rsidR="00A83A81" w:rsidRDefault="00A83A81" w:rsidP="00A83A81">
      <w:pPr>
        <w:pStyle w:val="ListParagraph"/>
        <w:rPr>
          <w:sz w:val="28"/>
          <w:szCs w:val="28"/>
        </w:rPr>
      </w:pPr>
      <w:r>
        <w:rPr>
          <w:sz w:val="28"/>
          <w:szCs w:val="28"/>
        </w:rPr>
        <w:t xml:space="preserve">- </w:t>
      </w:r>
      <w:proofErr w:type="gramStart"/>
      <w:r>
        <w:rPr>
          <w:sz w:val="28"/>
          <w:szCs w:val="28"/>
        </w:rPr>
        <w:t>when</w:t>
      </w:r>
      <w:proofErr w:type="gramEnd"/>
      <w:r>
        <w:rPr>
          <w:sz w:val="28"/>
          <w:szCs w:val="28"/>
        </w:rPr>
        <w:t xml:space="preserve"> clinically necessary, up to 1 hour long visits</w:t>
      </w:r>
    </w:p>
    <w:p w14:paraId="42D22BCD" w14:textId="0EF3B4BF" w:rsidR="00A83A81" w:rsidRDefault="00A83A81" w:rsidP="00A83A81">
      <w:pPr>
        <w:pStyle w:val="ListParagraph"/>
        <w:rPr>
          <w:sz w:val="28"/>
          <w:szCs w:val="28"/>
        </w:rPr>
      </w:pPr>
      <w:r>
        <w:rPr>
          <w:sz w:val="28"/>
          <w:szCs w:val="28"/>
        </w:rPr>
        <w:t>-</w:t>
      </w:r>
      <w:r w:rsidR="00001B18">
        <w:rPr>
          <w:sz w:val="28"/>
          <w:szCs w:val="28"/>
        </w:rPr>
        <w:t xml:space="preserve"> </w:t>
      </w:r>
      <w:proofErr w:type="gramStart"/>
      <w:r>
        <w:rPr>
          <w:sz w:val="28"/>
          <w:szCs w:val="28"/>
        </w:rPr>
        <w:t>wherever</w:t>
      </w:r>
      <w:proofErr w:type="gramEnd"/>
      <w:r>
        <w:rPr>
          <w:sz w:val="28"/>
          <w:szCs w:val="28"/>
        </w:rPr>
        <w:t xml:space="preserve"> you are in the world, you may contact me via any of the venues above for medical advice and treatment, when medically appropriate</w:t>
      </w:r>
    </w:p>
    <w:p w14:paraId="1ACD566C" w14:textId="3669B225" w:rsidR="00001B18" w:rsidRDefault="00001B18" w:rsidP="00A83A81">
      <w:pPr>
        <w:pStyle w:val="ListParagraph"/>
        <w:rPr>
          <w:sz w:val="28"/>
          <w:szCs w:val="28"/>
        </w:rPr>
      </w:pPr>
      <w:r>
        <w:rPr>
          <w:sz w:val="28"/>
          <w:szCs w:val="28"/>
        </w:rPr>
        <w:t xml:space="preserve">- Other Telemedicine/Health venues such as Skype, </w:t>
      </w:r>
      <w:proofErr w:type="spellStart"/>
      <w:r>
        <w:rPr>
          <w:sz w:val="28"/>
          <w:szCs w:val="28"/>
        </w:rPr>
        <w:t>Facetime</w:t>
      </w:r>
      <w:proofErr w:type="spellEnd"/>
      <w:r>
        <w:rPr>
          <w:sz w:val="28"/>
          <w:szCs w:val="28"/>
        </w:rPr>
        <w:t xml:space="preserve">, and office connectivity with your personal </w:t>
      </w:r>
      <w:proofErr w:type="spellStart"/>
      <w:r>
        <w:rPr>
          <w:sz w:val="28"/>
          <w:szCs w:val="28"/>
        </w:rPr>
        <w:t>SmartPhone</w:t>
      </w:r>
      <w:proofErr w:type="spellEnd"/>
      <w:r>
        <w:rPr>
          <w:sz w:val="28"/>
          <w:szCs w:val="28"/>
        </w:rPr>
        <w:t xml:space="preserve"> apps, when such technology become HIPAA-compliant and available</w:t>
      </w:r>
    </w:p>
    <w:p w14:paraId="25E02CCF" w14:textId="77777777" w:rsidR="00A83A81" w:rsidRDefault="00A83A81" w:rsidP="00A83A81">
      <w:pPr>
        <w:rPr>
          <w:sz w:val="28"/>
          <w:szCs w:val="28"/>
        </w:rPr>
      </w:pPr>
    </w:p>
    <w:p w14:paraId="458E55EB" w14:textId="7E7B1408" w:rsidR="00A83A81" w:rsidRPr="00A83A81" w:rsidRDefault="00A83A81" w:rsidP="00A83A81">
      <w:pPr>
        <w:pStyle w:val="ListParagraph"/>
        <w:numPr>
          <w:ilvl w:val="0"/>
          <w:numId w:val="1"/>
        </w:numPr>
        <w:rPr>
          <w:sz w:val="28"/>
          <w:szCs w:val="28"/>
        </w:rPr>
      </w:pPr>
      <w:r w:rsidRPr="00A83A81">
        <w:rPr>
          <w:b/>
          <w:i/>
          <w:sz w:val="28"/>
          <w:szCs w:val="28"/>
        </w:rPr>
        <w:lastRenderedPageBreak/>
        <w:t>Referrals to Expert Integrative Practitioners</w:t>
      </w:r>
      <w:r w:rsidRPr="00A83A81">
        <w:rPr>
          <w:sz w:val="28"/>
          <w:szCs w:val="28"/>
        </w:rPr>
        <w:t xml:space="preserve"> </w:t>
      </w:r>
    </w:p>
    <w:p w14:paraId="2129D7B6" w14:textId="19FA594F" w:rsidR="00A83A81" w:rsidRDefault="00A83A81" w:rsidP="00E33764">
      <w:pPr>
        <w:pStyle w:val="ListParagraph"/>
        <w:numPr>
          <w:ilvl w:val="0"/>
          <w:numId w:val="2"/>
        </w:numPr>
        <w:rPr>
          <w:sz w:val="28"/>
          <w:szCs w:val="28"/>
        </w:rPr>
      </w:pPr>
      <w:r>
        <w:rPr>
          <w:sz w:val="28"/>
          <w:szCs w:val="28"/>
        </w:rPr>
        <w:t xml:space="preserve">some of our preferred integrative practitioners may provide you with an initial </w:t>
      </w:r>
      <w:r w:rsidR="00BD6FCD">
        <w:rPr>
          <w:sz w:val="28"/>
          <w:szCs w:val="28"/>
        </w:rPr>
        <w:t xml:space="preserve"> consultation, </w:t>
      </w:r>
      <w:r>
        <w:rPr>
          <w:sz w:val="28"/>
          <w:szCs w:val="28"/>
        </w:rPr>
        <w:t>visit and</w:t>
      </w:r>
      <w:r w:rsidR="00BD6FCD">
        <w:rPr>
          <w:sz w:val="28"/>
          <w:szCs w:val="28"/>
        </w:rPr>
        <w:t>/or</w:t>
      </w:r>
      <w:r>
        <w:rPr>
          <w:sz w:val="28"/>
          <w:szCs w:val="28"/>
        </w:rPr>
        <w:t xml:space="preserve"> evaluation without cost</w:t>
      </w:r>
    </w:p>
    <w:p w14:paraId="456BA81D" w14:textId="2AF8E598" w:rsidR="006A6738" w:rsidRDefault="006A6738" w:rsidP="006A6738">
      <w:pPr>
        <w:rPr>
          <w:sz w:val="28"/>
          <w:szCs w:val="28"/>
        </w:rPr>
      </w:pPr>
    </w:p>
    <w:p w14:paraId="4E1D44DD" w14:textId="77777777" w:rsidR="006A6738" w:rsidRDefault="006A6738" w:rsidP="006A6738">
      <w:pPr>
        <w:rPr>
          <w:sz w:val="28"/>
          <w:szCs w:val="28"/>
        </w:rPr>
      </w:pPr>
    </w:p>
    <w:p w14:paraId="53DB1125" w14:textId="77777777" w:rsidR="00E33764" w:rsidRPr="00E33764" w:rsidRDefault="00E33764" w:rsidP="00E33764">
      <w:pPr>
        <w:rPr>
          <w:sz w:val="28"/>
          <w:szCs w:val="28"/>
        </w:rPr>
      </w:pPr>
      <w:bookmarkStart w:id="0" w:name="_GoBack"/>
      <w:bookmarkEnd w:id="0"/>
    </w:p>
    <w:p w14:paraId="3B0AEDE9" w14:textId="77777777" w:rsidR="00A83A81" w:rsidRPr="00A83A81" w:rsidRDefault="00A83A81" w:rsidP="00A83A81">
      <w:pPr>
        <w:rPr>
          <w:sz w:val="28"/>
          <w:szCs w:val="28"/>
        </w:rPr>
      </w:pPr>
    </w:p>
    <w:p w14:paraId="5E0407EF" w14:textId="77777777" w:rsidR="00A83A81" w:rsidRPr="00A83A81" w:rsidRDefault="00A83A81" w:rsidP="00A83A81">
      <w:pPr>
        <w:rPr>
          <w:sz w:val="28"/>
          <w:szCs w:val="28"/>
        </w:rPr>
      </w:pPr>
    </w:p>
    <w:sectPr w:rsidR="00A83A81" w:rsidRPr="00A83A81" w:rsidSect="00746EEF">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EEFAF" w14:textId="77777777" w:rsidR="00907F7D" w:rsidRDefault="00907F7D" w:rsidP="002508B7">
      <w:r>
        <w:separator/>
      </w:r>
    </w:p>
  </w:endnote>
  <w:endnote w:type="continuationSeparator" w:id="0">
    <w:p w14:paraId="30F4BD86" w14:textId="77777777" w:rsidR="00907F7D" w:rsidRDefault="00907F7D" w:rsidP="0025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0966B" w14:textId="77777777" w:rsidR="00AF6836" w:rsidRDefault="00AF6836" w:rsidP="00001B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A0B370" w14:textId="77777777" w:rsidR="00AF6836" w:rsidRDefault="00AF6836" w:rsidP="002508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1F88" w14:textId="77777777" w:rsidR="00AF6836" w:rsidRDefault="00AF6836" w:rsidP="00001B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AFD">
      <w:rPr>
        <w:rStyle w:val="PageNumber"/>
        <w:noProof/>
      </w:rPr>
      <w:t>4</w:t>
    </w:r>
    <w:r>
      <w:rPr>
        <w:rStyle w:val="PageNumber"/>
      </w:rPr>
      <w:fldChar w:fldCharType="end"/>
    </w:r>
  </w:p>
  <w:p w14:paraId="67A7D8C0" w14:textId="77777777" w:rsidR="00AF6836" w:rsidRDefault="00AF6836" w:rsidP="002508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C7AC8" w14:textId="77777777" w:rsidR="00907F7D" w:rsidRDefault="00907F7D" w:rsidP="002508B7">
      <w:r>
        <w:separator/>
      </w:r>
    </w:p>
  </w:footnote>
  <w:footnote w:type="continuationSeparator" w:id="0">
    <w:p w14:paraId="413C130E" w14:textId="77777777" w:rsidR="00907F7D" w:rsidRDefault="00907F7D" w:rsidP="00250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420BA"/>
    <w:multiLevelType w:val="hybridMultilevel"/>
    <w:tmpl w:val="D9669B1E"/>
    <w:lvl w:ilvl="0" w:tplc="51DCD18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770F7"/>
    <w:multiLevelType w:val="hybridMultilevel"/>
    <w:tmpl w:val="703627EE"/>
    <w:lvl w:ilvl="0" w:tplc="FCB06E28">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AD2150"/>
    <w:multiLevelType w:val="hybridMultilevel"/>
    <w:tmpl w:val="C3F8B45E"/>
    <w:lvl w:ilvl="0" w:tplc="3A9861C2">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5A"/>
    <w:rsid w:val="00001B18"/>
    <w:rsid w:val="00012B69"/>
    <w:rsid w:val="00025898"/>
    <w:rsid w:val="0020039B"/>
    <w:rsid w:val="002508B7"/>
    <w:rsid w:val="002B527F"/>
    <w:rsid w:val="003E1BF2"/>
    <w:rsid w:val="00451371"/>
    <w:rsid w:val="0052788D"/>
    <w:rsid w:val="0057525A"/>
    <w:rsid w:val="005C58C2"/>
    <w:rsid w:val="006A6738"/>
    <w:rsid w:val="00746EEF"/>
    <w:rsid w:val="00750AFD"/>
    <w:rsid w:val="00783894"/>
    <w:rsid w:val="00844F3D"/>
    <w:rsid w:val="00907F7D"/>
    <w:rsid w:val="009A58FE"/>
    <w:rsid w:val="00A83A81"/>
    <w:rsid w:val="00AE4196"/>
    <w:rsid w:val="00AF6836"/>
    <w:rsid w:val="00BD6FCD"/>
    <w:rsid w:val="00BF0896"/>
    <w:rsid w:val="00C364BA"/>
    <w:rsid w:val="00C443DF"/>
    <w:rsid w:val="00DD5A2D"/>
    <w:rsid w:val="00E33764"/>
    <w:rsid w:val="00ED1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CA18D"/>
  <w14:defaultImageDpi w14:val="300"/>
  <w15:docId w15:val="{509193BD-E42D-4ED7-8956-0ED242D5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898"/>
    <w:pPr>
      <w:ind w:left="720"/>
      <w:contextualSpacing/>
    </w:pPr>
  </w:style>
  <w:style w:type="paragraph" w:styleId="Footer">
    <w:name w:val="footer"/>
    <w:basedOn w:val="Normal"/>
    <w:link w:val="FooterChar"/>
    <w:uiPriority w:val="99"/>
    <w:unhideWhenUsed/>
    <w:rsid w:val="002508B7"/>
    <w:pPr>
      <w:tabs>
        <w:tab w:val="center" w:pos="4320"/>
        <w:tab w:val="right" w:pos="8640"/>
      </w:tabs>
    </w:pPr>
  </w:style>
  <w:style w:type="character" w:customStyle="1" w:styleId="FooterChar">
    <w:name w:val="Footer Char"/>
    <w:basedOn w:val="DefaultParagraphFont"/>
    <w:link w:val="Footer"/>
    <w:uiPriority w:val="99"/>
    <w:rsid w:val="002508B7"/>
  </w:style>
  <w:style w:type="character" w:styleId="PageNumber">
    <w:name w:val="page number"/>
    <w:basedOn w:val="DefaultParagraphFont"/>
    <w:uiPriority w:val="99"/>
    <w:semiHidden/>
    <w:unhideWhenUsed/>
    <w:rsid w:val="00250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1053</Words>
  <Characters>6003</Characters>
  <Application>Microsoft Office Word</Application>
  <DocSecurity>0</DocSecurity>
  <Lines>50</Lines>
  <Paragraphs>14</Paragraphs>
  <ScaleCrop>false</ScaleCrop>
  <Company>Evan W. Kligman, MD, PC</Company>
  <LinksUpToDate>false</LinksUpToDate>
  <CharactersWithSpaces>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Kligman</dc:creator>
  <cp:keywords/>
  <dc:description/>
  <cp:lastModifiedBy>Karen Autrey</cp:lastModifiedBy>
  <cp:revision>2</cp:revision>
  <dcterms:created xsi:type="dcterms:W3CDTF">2015-08-10T22:02:00Z</dcterms:created>
  <dcterms:modified xsi:type="dcterms:W3CDTF">2015-08-10T22:02:00Z</dcterms:modified>
</cp:coreProperties>
</file>